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24EEB" w14:textId="77777777" w:rsidR="007D1CB4" w:rsidRPr="00EF3F70" w:rsidRDefault="007D1CB4" w:rsidP="00D94B68">
      <w:pPr>
        <w:jc w:val="center"/>
        <w:rPr>
          <w:rFonts w:ascii="游ゴシック" w:eastAsia="游ゴシック" w:hAnsi="游ゴシック"/>
          <w:sz w:val="28"/>
          <w:szCs w:val="28"/>
        </w:rPr>
      </w:pPr>
      <w:r w:rsidRPr="00EF3F70">
        <w:rPr>
          <w:rFonts w:ascii="游ゴシック" w:eastAsia="游ゴシック" w:hAnsi="游ゴシック" w:hint="eastAsia"/>
          <w:sz w:val="28"/>
          <w:szCs w:val="28"/>
        </w:rPr>
        <w:t>社会</w:t>
      </w:r>
      <w:r w:rsidR="00D94B68" w:rsidRPr="00EF3F70">
        <w:rPr>
          <w:rFonts w:ascii="游ゴシック" w:eastAsia="游ゴシック" w:hAnsi="游ゴシック"/>
          <w:sz w:val="28"/>
          <w:szCs w:val="28"/>
        </w:rPr>
        <w:t>福祉法人</w:t>
      </w:r>
      <w:r w:rsidR="00D94B68" w:rsidRPr="005E0818">
        <w:rPr>
          <w:rFonts w:ascii="游ゴシック" w:eastAsia="游ゴシック" w:hAnsi="游ゴシック"/>
          <w:sz w:val="28"/>
          <w:szCs w:val="28"/>
          <w:shd w:val="pct15" w:color="auto" w:fill="FFFFFF"/>
        </w:rPr>
        <w:t>○○</w:t>
      </w:r>
      <w:r w:rsidR="00D94B68" w:rsidRPr="00EF3F70">
        <w:rPr>
          <w:rFonts w:ascii="游ゴシック" w:eastAsia="游ゴシック" w:hAnsi="游ゴシック"/>
          <w:sz w:val="28"/>
          <w:szCs w:val="28"/>
        </w:rPr>
        <w:t xml:space="preserve">会 </w:t>
      </w:r>
    </w:p>
    <w:p w14:paraId="7EE0197C" w14:textId="5AEE046E" w:rsidR="00D94B68" w:rsidRPr="00EF3F70" w:rsidRDefault="00D94B68" w:rsidP="00D94B68">
      <w:pPr>
        <w:jc w:val="center"/>
        <w:rPr>
          <w:rFonts w:ascii="游ゴシック" w:eastAsia="游ゴシック" w:hAnsi="游ゴシック"/>
          <w:sz w:val="28"/>
          <w:szCs w:val="28"/>
        </w:rPr>
      </w:pPr>
      <w:r w:rsidRPr="005E0818">
        <w:rPr>
          <w:rFonts w:ascii="游ゴシック" w:eastAsia="游ゴシック" w:hAnsi="游ゴシック" w:hint="eastAsia"/>
          <w:sz w:val="28"/>
          <w:szCs w:val="28"/>
          <w:shd w:val="pct15" w:color="auto" w:fill="FFFFFF"/>
        </w:rPr>
        <w:t>令和〇</w:t>
      </w:r>
      <w:r w:rsidRPr="00EF3F70">
        <w:rPr>
          <w:rFonts w:ascii="游ゴシック" w:eastAsia="游ゴシック" w:hAnsi="游ゴシック"/>
          <w:sz w:val="28"/>
          <w:szCs w:val="28"/>
        </w:rPr>
        <w:t>年度</w:t>
      </w:r>
      <w:r w:rsidR="00BE6528" w:rsidRPr="00EF3F70">
        <w:rPr>
          <w:rFonts w:ascii="游ゴシック" w:eastAsia="游ゴシック" w:hAnsi="游ゴシック" w:hint="eastAsia"/>
          <w:sz w:val="28"/>
          <w:szCs w:val="28"/>
        </w:rPr>
        <w:t xml:space="preserve">　第</w:t>
      </w:r>
      <w:r w:rsidR="00BE6528" w:rsidRPr="005E0818">
        <w:rPr>
          <w:rFonts w:ascii="游ゴシック" w:eastAsia="游ゴシック" w:hAnsi="游ゴシック" w:hint="eastAsia"/>
          <w:sz w:val="28"/>
          <w:szCs w:val="28"/>
          <w:shd w:val="pct15" w:color="auto" w:fill="FFFFFF"/>
        </w:rPr>
        <w:t>○</w:t>
      </w:r>
      <w:r w:rsidR="00BE6528" w:rsidRPr="00EF3F70">
        <w:rPr>
          <w:rFonts w:ascii="游ゴシック" w:eastAsia="游ゴシック" w:hAnsi="游ゴシック" w:hint="eastAsia"/>
          <w:sz w:val="28"/>
          <w:szCs w:val="28"/>
        </w:rPr>
        <w:t>回評議員会議事録</w:t>
      </w:r>
    </w:p>
    <w:p w14:paraId="349F13EF" w14:textId="77777777" w:rsidR="00177B2D" w:rsidRPr="00EF3F70" w:rsidRDefault="00177B2D" w:rsidP="00D94B68">
      <w:pPr>
        <w:rPr>
          <w:rFonts w:ascii="游ゴシック" w:eastAsia="游ゴシック" w:hAnsi="游ゴシック"/>
          <w:szCs w:val="21"/>
        </w:rPr>
      </w:pPr>
    </w:p>
    <w:p w14:paraId="228D89A2" w14:textId="5CE8E876" w:rsidR="00BE6528" w:rsidRPr="005E0818" w:rsidRDefault="005E0818" w:rsidP="00BE6528">
      <w:pPr>
        <w:ind w:firstLineChars="100" w:firstLine="180"/>
        <w:jc w:val="left"/>
        <w:rPr>
          <w:rFonts w:ascii="游ゴシック" w:eastAsia="游ゴシック" w:hAnsi="游ゴシック"/>
          <w:sz w:val="18"/>
          <w:szCs w:val="18"/>
        </w:rPr>
      </w:pPr>
      <w:r w:rsidRPr="005E0818">
        <w:rPr>
          <w:rFonts w:ascii="游ゴシック" w:eastAsia="游ゴシック" w:hAnsi="游ゴシック" w:hint="eastAsia"/>
          <w:noProof/>
          <w:sz w:val="18"/>
          <w:szCs w:val="18"/>
        </w:rPr>
        <mc:AlternateContent>
          <mc:Choice Requires="wps">
            <w:drawing>
              <wp:anchor distT="0" distB="0" distL="114300" distR="114300" simplePos="0" relativeHeight="251660288" behindDoc="0" locked="0" layoutInCell="1" allowOverlap="1" wp14:anchorId="0297F341" wp14:editId="0B3AB6C4">
                <wp:simplePos x="0" y="0"/>
                <wp:positionH relativeFrom="column">
                  <wp:posOffset>4828792</wp:posOffset>
                </wp:positionH>
                <wp:positionV relativeFrom="paragraph">
                  <wp:posOffset>1636767</wp:posOffset>
                </wp:positionV>
                <wp:extent cx="279484" cy="425929"/>
                <wp:effectExtent l="38100" t="38100" r="25400" b="31750"/>
                <wp:wrapNone/>
                <wp:docPr id="685985715" name="直線矢印コネクタ 2"/>
                <wp:cNvGraphicFramePr/>
                <a:graphic xmlns:a="http://schemas.openxmlformats.org/drawingml/2006/main">
                  <a:graphicData uri="http://schemas.microsoft.com/office/word/2010/wordprocessingShape">
                    <wps:wsp>
                      <wps:cNvCnPr/>
                      <wps:spPr>
                        <a:xfrm flipH="1" flipV="1">
                          <a:off x="0" y="0"/>
                          <a:ext cx="279484" cy="42592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D300199" id="_x0000_t32" coordsize="21600,21600" o:spt="32" o:oned="t" path="m,l21600,21600e" filled="f">
                <v:path arrowok="t" fillok="f" o:connecttype="none"/>
                <o:lock v:ext="edit" shapetype="t"/>
              </v:shapetype>
              <v:shape id="直線矢印コネクタ 2" o:spid="_x0000_s1026" type="#_x0000_t32" style="position:absolute;left:0;text-align:left;margin-left:380.2pt;margin-top:128.9pt;width:22pt;height:33.55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" strokecolor="#4472c4 [3204]" strokeweight=".5pt">
                <v:stroke endarrow="block" joinstyle="miter"/>
              </v:shape>
            </w:pict>
          </mc:Fallback>
        </mc:AlternateContent>
      </w:r>
      <w:r w:rsidR="00BE6528" w:rsidRPr="005E0818">
        <w:rPr>
          <w:rFonts w:ascii="游ゴシック" w:eastAsia="游ゴシック" w:hAnsi="游ゴシック" w:hint="eastAsia"/>
          <w:sz w:val="18"/>
          <w:szCs w:val="18"/>
        </w:rPr>
        <w:t xml:space="preserve">　</w:t>
      </w:r>
      <w:r w:rsidR="00BE6528" w:rsidRPr="005E0818">
        <w:rPr>
          <w:rFonts w:ascii="游ゴシック" w:eastAsia="游ゴシック" w:hAnsi="游ゴシック" w:hint="eastAsia"/>
          <w:sz w:val="18"/>
          <w:szCs w:val="18"/>
          <w:highlight w:val="lightGray"/>
        </w:rPr>
        <w:t>令和○○年○○月○○日</w:t>
      </w:r>
      <w:r w:rsidR="00BE6528" w:rsidRPr="005E0818">
        <w:rPr>
          <w:rFonts w:ascii="游ゴシック" w:eastAsia="游ゴシック" w:hAnsi="游ゴシック" w:hint="eastAsia"/>
          <w:sz w:val="18"/>
          <w:szCs w:val="18"/>
        </w:rPr>
        <w:t>、</w:t>
      </w:r>
      <w:r w:rsidR="00BE6528" w:rsidRPr="005E0818">
        <w:rPr>
          <w:rFonts w:ascii="游ゴシック" w:eastAsia="游ゴシック" w:hAnsi="游ゴシック" w:hint="eastAsia"/>
          <w:sz w:val="18"/>
          <w:szCs w:val="18"/>
          <w:highlight w:val="lightGray"/>
        </w:rPr>
        <w:t>理事長○○○○</w:t>
      </w:r>
      <w:r w:rsidR="00BE6528" w:rsidRPr="005E0818">
        <w:rPr>
          <w:rFonts w:ascii="游ゴシック" w:eastAsia="游ゴシック" w:hAnsi="游ゴシック" w:hint="eastAsia"/>
          <w:sz w:val="18"/>
          <w:szCs w:val="18"/>
        </w:rPr>
        <w:t>が評議員の全員に対して評議員会の決議の目的である事項について提案書を発し、当該提案について、評議員全員から書面による同意の意思表示を得たので、社会福祉法第</w:t>
      </w:r>
      <w:r w:rsidR="00BE6528" w:rsidRPr="005E0818">
        <w:rPr>
          <w:rFonts w:ascii="游ゴシック" w:eastAsia="游ゴシック" w:hAnsi="游ゴシック"/>
          <w:sz w:val="18"/>
          <w:szCs w:val="18"/>
        </w:rPr>
        <w:t>45条の9第10項が準用する一般社団法人及び一般社団法人に関する法律第194条第１項及び定款第</w:t>
      </w:r>
      <w:r w:rsidR="00FF25BE" w:rsidRPr="005E0818">
        <w:rPr>
          <w:rFonts w:ascii="游ゴシック" w:eastAsia="游ゴシック" w:hAnsi="游ゴシック" w:hint="eastAsia"/>
          <w:sz w:val="18"/>
          <w:szCs w:val="18"/>
          <w:shd w:val="pct15" w:color="auto" w:fill="FFFFFF"/>
        </w:rPr>
        <w:t>〇</w:t>
      </w:r>
      <w:r w:rsidR="00BE6528" w:rsidRPr="005E0818">
        <w:rPr>
          <w:rFonts w:ascii="游ゴシック" w:eastAsia="游ゴシック" w:hAnsi="游ゴシック"/>
          <w:sz w:val="18"/>
          <w:szCs w:val="18"/>
          <w:shd w:val="pct15" w:color="auto" w:fill="FFFFFF"/>
        </w:rPr>
        <w:t>条</w:t>
      </w:r>
      <w:r w:rsidR="00FF25BE" w:rsidRPr="005E0818">
        <w:rPr>
          <w:rFonts w:ascii="游ゴシック" w:eastAsia="游ゴシック" w:hAnsi="游ゴシック" w:hint="eastAsia"/>
          <w:sz w:val="18"/>
          <w:szCs w:val="18"/>
          <w:shd w:val="pct15" w:color="auto" w:fill="FFFFFF"/>
        </w:rPr>
        <w:t>〇</w:t>
      </w:r>
      <w:r w:rsidR="00BE6528" w:rsidRPr="005E0818">
        <w:rPr>
          <w:rFonts w:ascii="游ゴシック" w:eastAsia="游ゴシック" w:hAnsi="游ゴシック"/>
          <w:sz w:val="18"/>
          <w:szCs w:val="18"/>
          <w:shd w:val="pct15" w:color="auto" w:fill="FFFFFF"/>
        </w:rPr>
        <w:t>項</w:t>
      </w:r>
      <w:r w:rsidR="00BE6528" w:rsidRPr="005E0818">
        <w:rPr>
          <w:rFonts w:ascii="游ゴシック" w:eastAsia="游ゴシック" w:hAnsi="游ゴシック"/>
          <w:sz w:val="18"/>
          <w:szCs w:val="18"/>
        </w:rPr>
        <w:t>の規定に基づき、決議事項を可決する旨の評議員会の決議があったものとみなされた。</w:t>
      </w:r>
      <w:r w:rsidR="00BE6528" w:rsidRPr="005E0818">
        <w:rPr>
          <w:rFonts w:ascii="游ゴシック" w:eastAsia="游ゴシック" w:hAnsi="游ゴシック"/>
          <w:sz w:val="18"/>
          <w:szCs w:val="18"/>
          <w:highlight w:val="yellow"/>
        </w:rPr>
        <w:t>また、併せて同日付で</w:t>
      </w:r>
      <w:r w:rsidR="00BE6528" w:rsidRPr="005E0818">
        <w:rPr>
          <w:rFonts w:ascii="游ゴシック" w:eastAsia="游ゴシック" w:hAnsi="游ゴシック"/>
          <w:sz w:val="18"/>
          <w:szCs w:val="18"/>
          <w:highlight w:val="lightGray"/>
        </w:rPr>
        <w:t>理事長○○</w:t>
      </w:r>
      <w:r w:rsidR="00BE6528" w:rsidRPr="005E0818">
        <w:rPr>
          <w:rFonts w:ascii="游ゴシック" w:eastAsia="游ゴシック" w:hAnsi="游ゴシック"/>
          <w:sz w:val="18"/>
          <w:szCs w:val="18"/>
          <w:highlight w:val="yellow"/>
        </w:rPr>
        <w:t>が評議員の全員に対して評議員会に報告すべき事項について通知書を発し、当該事項を評議員会に報告することを要し</w:t>
      </w:r>
      <w:r w:rsidR="00BE6528" w:rsidRPr="005E0818">
        <w:rPr>
          <w:rFonts w:ascii="游ゴシック" w:eastAsia="游ゴシック" w:hAnsi="游ゴシック" w:hint="eastAsia"/>
          <w:sz w:val="18"/>
          <w:szCs w:val="18"/>
          <w:highlight w:val="yellow"/>
        </w:rPr>
        <w:t>ないことにつき評議員全員から書面による同意の意思表示を得たので、社会福祉法第４５条の９第１０項が準用する一般社団法人及び一般財団法人に関する法律第１９５条の規定に基づき、当該事項の評議員会への報告があったものとみなされた</w:t>
      </w:r>
      <w:r w:rsidR="00BE6528" w:rsidRPr="005E0818">
        <w:rPr>
          <w:rFonts w:ascii="游ゴシック" w:eastAsia="游ゴシック" w:hAnsi="游ゴシック" w:hint="eastAsia"/>
          <w:sz w:val="18"/>
          <w:szCs w:val="18"/>
        </w:rPr>
        <w:t>。</w:t>
      </w:r>
    </w:p>
    <w:p w14:paraId="265C216B" w14:textId="32B82179" w:rsidR="00BE6528" w:rsidRPr="005E0818" w:rsidRDefault="005E0818" w:rsidP="00BE6528">
      <w:pPr>
        <w:ind w:firstLineChars="100" w:firstLine="160"/>
        <w:jc w:val="left"/>
        <w:rPr>
          <w:rFonts w:ascii="游ゴシック" w:eastAsia="游ゴシック" w:hAnsi="游ゴシック"/>
          <w:szCs w:val="21"/>
        </w:rPr>
      </w:pPr>
      <w:r w:rsidRPr="005E0818">
        <w:rPr>
          <w:rFonts w:ascii="游ゴシック" w:eastAsia="游ゴシック" w:hAnsi="游ゴシック"/>
          <w:noProof/>
          <w:sz w:val="16"/>
          <w:szCs w:val="18"/>
        </w:rPr>
        <mc:AlternateContent>
          <mc:Choice Requires="wps">
            <w:drawing>
              <wp:anchor distT="0" distB="0" distL="114300" distR="114300" simplePos="0" relativeHeight="251659264" behindDoc="0" locked="0" layoutInCell="1" allowOverlap="1" wp14:anchorId="70099B70" wp14:editId="747084A5">
                <wp:simplePos x="0" y="0"/>
                <wp:positionH relativeFrom="column">
                  <wp:posOffset>2506980</wp:posOffset>
                </wp:positionH>
                <wp:positionV relativeFrom="paragraph">
                  <wp:posOffset>211491</wp:posOffset>
                </wp:positionV>
                <wp:extent cx="3226279" cy="295275"/>
                <wp:effectExtent l="0" t="0" r="12700" b="28575"/>
                <wp:wrapNone/>
                <wp:docPr id="822461403" name="テキスト ボックス 1"/>
                <wp:cNvGraphicFramePr/>
                <a:graphic xmlns:a="http://schemas.openxmlformats.org/drawingml/2006/main">
                  <a:graphicData uri="http://schemas.microsoft.com/office/word/2010/wordprocessingShape">
                    <wps:wsp>
                      <wps:cNvSpPr txBox="1"/>
                      <wps:spPr>
                        <a:xfrm>
                          <a:off x="0" y="0"/>
                          <a:ext cx="3226279" cy="295275"/>
                        </a:xfrm>
                        <a:prstGeom prst="rect">
                          <a:avLst/>
                        </a:prstGeom>
                        <a:solidFill>
                          <a:schemeClr val="lt1"/>
                        </a:solidFill>
                        <a:ln w="6350">
                          <a:solidFill>
                            <a:prstClr val="black"/>
                          </a:solidFill>
                        </a:ln>
                      </wps:spPr>
                      <wps:txbx>
                        <w:txbxContent>
                          <w:p w14:paraId="3C832E3A" w14:textId="090A6FFD" w:rsidR="00CF3079" w:rsidRDefault="00CF3079" w:rsidP="00CF3079">
                            <w:r>
                              <w:rPr>
                                <w:rFonts w:hint="eastAsia"/>
                              </w:rPr>
                              <w:t>報告事項がある場合はこの文面を入れてください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0099B70" id="_x0000_t202" coordsize="21600,21600" o:spt="202" path="m,l,21600r21600,l21600,xe">
                <v:stroke joinstyle="miter"/>
                <v:path gradientshapeok="t" o:connecttype="rect"/>
              </v:shapetype>
              <v:shape id="テキスト ボックス 1" o:spid="_x0000_s1026" type="#_x0000_t202" style="position:absolute;left:0;text-align:left;margin-left:197.4pt;margin-top:16.65pt;width:254.05pt;height:23.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" fillcolor="white [3201]" strokeweight=".5pt">
                <v:textbox>
                  <w:txbxContent>
                    <w:p w14:paraId="3C832E3A" w14:textId="090A6FFD" w:rsidR="00CF3079" w:rsidRDefault="00CF3079" w:rsidP="00CF3079">
                      <w:r>
                        <w:rPr>
                          <w:rFonts w:hint="eastAsia"/>
                        </w:rPr>
                        <w:t>報告事項がある場合はこの文面を入れてください</w:t>
                      </w:r>
                    </w:p>
                  </w:txbxContent>
                </v:textbox>
              </v:shape>
            </w:pict>
          </mc:Fallback>
        </mc:AlternateContent>
      </w:r>
      <w:r w:rsidR="00E43553" w:rsidRPr="005E0818">
        <w:rPr>
          <w:rFonts w:ascii="游ゴシック" w:eastAsia="游ゴシック" w:hAnsi="游ゴシック" w:hint="eastAsia"/>
          <w:kern w:val="0"/>
          <w:sz w:val="18"/>
          <w:szCs w:val="18"/>
        </w:rPr>
        <w:t>上記事項を明確にするため、本議事録を作成し、議事録作成者が記名押印する。</w:t>
      </w:r>
    </w:p>
    <w:p w14:paraId="1DC9BBD1" w14:textId="06910D8D" w:rsidR="00177B2D" w:rsidRPr="00EF3F70" w:rsidRDefault="007D1CB4" w:rsidP="007D1CB4">
      <w:pPr>
        <w:ind w:firstLineChars="100" w:firstLine="210"/>
        <w:jc w:val="center"/>
        <w:rPr>
          <w:rFonts w:ascii="游ゴシック" w:eastAsia="游ゴシック" w:hAnsi="游ゴシック"/>
          <w:szCs w:val="21"/>
        </w:rPr>
      </w:pPr>
      <w:r w:rsidRPr="00EF3F70">
        <w:rPr>
          <w:rFonts w:ascii="游ゴシック" w:eastAsia="游ゴシック" w:hAnsi="游ゴシック" w:hint="eastAsia"/>
          <w:szCs w:val="21"/>
        </w:rPr>
        <w:t>記</w:t>
      </w:r>
    </w:p>
    <w:p w14:paraId="7F556140" w14:textId="68E9FFBF" w:rsidR="00BE6528" w:rsidRPr="00EF3F70" w:rsidRDefault="005E0818" w:rsidP="007D1CB4">
      <w:pPr>
        <w:ind w:firstLineChars="100" w:firstLine="210"/>
        <w:jc w:val="center"/>
        <w:rPr>
          <w:rFonts w:ascii="游ゴシック" w:eastAsia="游ゴシック" w:hAnsi="游ゴシック"/>
          <w:szCs w:val="21"/>
        </w:rPr>
      </w:pPr>
      <w:r>
        <w:rPr>
          <w:rFonts w:ascii="游ゴシック" w:eastAsia="游ゴシック" w:hAnsi="游ゴシック"/>
          <w:noProof/>
          <w:szCs w:val="21"/>
        </w:rPr>
        <mc:AlternateContent>
          <mc:Choice Requires="wps">
            <w:drawing>
              <wp:anchor distT="0" distB="0" distL="114300" distR="114300" simplePos="0" relativeHeight="251663360" behindDoc="0" locked="0" layoutInCell="1" allowOverlap="1" wp14:anchorId="45DADD47" wp14:editId="261D1241">
                <wp:simplePos x="0" y="0"/>
                <wp:positionH relativeFrom="column">
                  <wp:posOffset>2857104</wp:posOffset>
                </wp:positionH>
                <wp:positionV relativeFrom="paragraph">
                  <wp:posOffset>50561</wp:posOffset>
                </wp:positionV>
                <wp:extent cx="2877149" cy="1466120"/>
                <wp:effectExtent l="38100" t="0" r="19050" b="58420"/>
                <wp:wrapNone/>
                <wp:docPr id="853631000" name="直線矢印コネクタ 3"/>
                <wp:cNvGraphicFramePr/>
                <a:graphic xmlns:a="http://schemas.openxmlformats.org/drawingml/2006/main">
                  <a:graphicData uri="http://schemas.microsoft.com/office/word/2010/wordprocessingShape">
                    <wps:wsp>
                      <wps:cNvCnPr/>
                      <wps:spPr>
                        <a:xfrm flipH="1">
                          <a:off x="0" y="0"/>
                          <a:ext cx="2877149" cy="14661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EDEB778" id="直線矢印コネクタ 3" o:spid="_x0000_s1026" type="#_x0000_t32" style="position:absolute;left:0;text-align:left;margin-left:224.95pt;margin-top:4pt;width:226.55pt;height:115.4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" strokecolor="#4472c4 [3204]" strokeweight=".5pt">
                <v:stroke endarrow="block" joinstyle="miter"/>
              </v:shape>
            </w:pict>
          </mc:Fallback>
        </mc:AlternateContent>
      </w:r>
      <w:r>
        <w:rPr>
          <w:rFonts w:ascii="游ゴシック" w:eastAsia="游ゴシック" w:hAnsi="游ゴシック"/>
          <w:noProof/>
          <w:szCs w:val="21"/>
        </w:rPr>
        <mc:AlternateContent>
          <mc:Choice Requires="wps">
            <w:drawing>
              <wp:anchor distT="0" distB="0" distL="114300" distR="114300" simplePos="0" relativeHeight="251661312" behindDoc="0" locked="0" layoutInCell="1" allowOverlap="1" wp14:anchorId="1AC25D48" wp14:editId="63FFA5CF">
                <wp:simplePos x="0" y="0"/>
                <wp:positionH relativeFrom="column">
                  <wp:posOffset>3836922</wp:posOffset>
                </wp:positionH>
                <wp:positionV relativeFrom="paragraph">
                  <wp:posOffset>50560</wp:posOffset>
                </wp:positionV>
                <wp:extent cx="215348" cy="144673"/>
                <wp:effectExtent l="38100" t="0" r="32385" b="65405"/>
                <wp:wrapNone/>
                <wp:docPr id="128316763" name="直線矢印コネクタ 3"/>
                <wp:cNvGraphicFramePr/>
                <a:graphic xmlns:a="http://schemas.openxmlformats.org/drawingml/2006/main">
                  <a:graphicData uri="http://schemas.microsoft.com/office/word/2010/wordprocessingShape">
                    <wps:wsp>
                      <wps:cNvCnPr/>
                      <wps:spPr>
                        <a:xfrm flipH="1">
                          <a:off x="0" y="0"/>
                          <a:ext cx="215348" cy="14467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154156B7" id="直線矢印コネクタ 3" o:spid="_x0000_s1026" type="#_x0000_t32" style="position:absolute;left:0;text-align:left;margin-left:302.1pt;margin-top:4pt;width:16.95pt;height:11.4pt;flip:x;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" strokecolor="#4472c4 [3204]" strokeweight=".5pt">
                <v:stroke endarrow="block" joinstyle="miter"/>
              </v:shape>
            </w:pict>
          </mc:Fallback>
        </mc:AlternateContent>
      </w:r>
    </w:p>
    <w:p w14:paraId="780CBC5B" w14:textId="31C3ECAA" w:rsidR="00BE6528" w:rsidRPr="005E0818" w:rsidRDefault="00BE6528" w:rsidP="00BE6528">
      <w:pPr>
        <w:pStyle w:val="a3"/>
        <w:numPr>
          <w:ilvl w:val="0"/>
          <w:numId w:val="4"/>
        </w:numPr>
        <w:ind w:leftChars="0"/>
        <w:rPr>
          <w:rFonts w:ascii="游ゴシック" w:eastAsia="游ゴシック" w:hAnsi="游ゴシック"/>
          <w:szCs w:val="21"/>
          <w:highlight w:val="yellow"/>
        </w:rPr>
      </w:pPr>
      <w:r w:rsidRPr="00EF3F70">
        <w:rPr>
          <w:rFonts w:ascii="游ゴシック" w:eastAsia="游ゴシック" w:hAnsi="游ゴシック" w:hint="eastAsia"/>
          <w:szCs w:val="21"/>
        </w:rPr>
        <w:t>評議員の決議があったものとみなされた事項</w:t>
      </w:r>
      <w:r w:rsidRPr="005E0818">
        <w:rPr>
          <w:rFonts w:ascii="游ゴシック" w:eastAsia="游ゴシック" w:hAnsi="游ゴシック" w:hint="eastAsia"/>
          <w:szCs w:val="21"/>
          <w:highlight w:val="yellow"/>
        </w:rPr>
        <w:t>及び、評議員への報告があったものと</w:t>
      </w:r>
    </w:p>
    <w:p w14:paraId="765A5C7E" w14:textId="261E7A38" w:rsidR="008C44C7" w:rsidRPr="00EF3F70" w:rsidRDefault="00BE6528" w:rsidP="008C44C7">
      <w:pPr>
        <w:rPr>
          <w:rFonts w:ascii="游ゴシック" w:eastAsia="游ゴシック" w:hAnsi="游ゴシック"/>
          <w:szCs w:val="21"/>
        </w:rPr>
      </w:pPr>
      <w:r w:rsidRPr="005E0818">
        <w:rPr>
          <w:rFonts w:ascii="游ゴシック" w:eastAsia="游ゴシック" w:hAnsi="游ゴシック" w:hint="eastAsia"/>
          <w:szCs w:val="21"/>
          <w:highlight w:val="yellow"/>
        </w:rPr>
        <w:t>みなされた事項</w:t>
      </w:r>
      <w:r w:rsidRPr="00EF3F70">
        <w:rPr>
          <w:rFonts w:ascii="游ゴシック" w:eastAsia="游ゴシック" w:hAnsi="游ゴシック" w:hint="eastAsia"/>
          <w:szCs w:val="21"/>
        </w:rPr>
        <w:t>の内容</w:t>
      </w:r>
    </w:p>
    <w:p w14:paraId="5E6A477C" w14:textId="4C43419E" w:rsidR="00D94B68" w:rsidRPr="00EF3F70" w:rsidRDefault="00BE6528" w:rsidP="008C44C7">
      <w:pPr>
        <w:ind w:firstLineChars="100" w:firstLine="210"/>
        <w:rPr>
          <w:rFonts w:ascii="游ゴシック" w:eastAsia="游ゴシック" w:hAnsi="游ゴシック"/>
          <w:szCs w:val="21"/>
        </w:rPr>
      </w:pPr>
      <w:r w:rsidRPr="00EF3F70">
        <w:rPr>
          <w:rFonts w:ascii="游ゴシック" w:eastAsia="游ゴシック" w:hAnsi="游ゴシック" w:hint="eastAsia"/>
          <w:szCs w:val="21"/>
        </w:rPr>
        <w:t>提案事項</w:t>
      </w:r>
    </w:p>
    <w:p w14:paraId="5F85206D" w14:textId="754176E5" w:rsidR="00D94B68" w:rsidRPr="00EF3F70" w:rsidRDefault="00D94B68" w:rsidP="008C44C7">
      <w:pPr>
        <w:ind w:firstLineChars="200" w:firstLine="420"/>
        <w:rPr>
          <w:rFonts w:ascii="游ゴシック" w:eastAsia="游ゴシック" w:hAnsi="游ゴシック"/>
          <w:szCs w:val="21"/>
        </w:rPr>
      </w:pPr>
      <w:r w:rsidRPr="00EF3F70">
        <w:rPr>
          <w:rFonts w:ascii="游ゴシック" w:eastAsia="游ゴシック" w:hAnsi="游ゴシック"/>
          <w:szCs w:val="21"/>
        </w:rPr>
        <w:t>第１号議案</w:t>
      </w:r>
      <w:r w:rsidRPr="00EF3F70">
        <w:rPr>
          <w:rFonts w:ascii="游ゴシック" w:eastAsia="游ゴシック" w:hAnsi="游ゴシック" w:hint="eastAsia"/>
          <w:szCs w:val="21"/>
        </w:rPr>
        <w:t xml:space="preserve">　</w:t>
      </w:r>
      <w:r w:rsidR="00BE6528" w:rsidRPr="005E0818">
        <w:rPr>
          <w:rFonts w:ascii="游ゴシック" w:eastAsia="游ゴシック" w:hAnsi="游ゴシック" w:hint="eastAsia"/>
          <w:szCs w:val="21"/>
          <w:shd w:val="pct15" w:color="auto" w:fill="FFFFFF"/>
        </w:rPr>
        <w:t>〇〇年度計算書類等の承認</w:t>
      </w:r>
    </w:p>
    <w:p w14:paraId="185209CD" w14:textId="77777777" w:rsidR="00BE6528" w:rsidRPr="005E0818" w:rsidRDefault="00BE6528" w:rsidP="00BE6528">
      <w:pPr>
        <w:ind w:firstLineChars="100" w:firstLine="210"/>
        <w:rPr>
          <w:rFonts w:ascii="游ゴシック" w:eastAsia="游ゴシック" w:hAnsi="游ゴシック"/>
          <w:szCs w:val="21"/>
          <w:highlight w:val="yellow"/>
        </w:rPr>
      </w:pPr>
      <w:r w:rsidRPr="005E0818">
        <w:rPr>
          <w:rFonts w:ascii="游ゴシック" w:eastAsia="游ゴシック" w:hAnsi="游ゴシック" w:hint="eastAsia"/>
          <w:szCs w:val="21"/>
          <w:highlight w:val="yellow"/>
        </w:rPr>
        <w:t>報告事項</w:t>
      </w:r>
    </w:p>
    <w:p w14:paraId="749AED8B" w14:textId="7EF297B4" w:rsidR="00D94B68" w:rsidRPr="00EF3F70" w:rsidRDefault="00BE6528" w:rsidP="00BE6528">
      <w:pPr>
        <w:ind w:firstLineChars="200" w:firstLine="420"/>
        <w:rPr>
          <w:rFonts w:ascii="游ゴシック" w:eastAsia="游ゴシック" w:hAnsi="游ゴシック"/>
          <w:szCs w:val="21"/>
        </w:rPr>
      </w:pPr>
      <w:r w:rsidRPr="005E0818">
        <w:rPr>
          <w:rFonts w:ascii="游ゴシック" w:eastAsia="游ゴシック" w:hAnsi="游ゴシック" w:hint="eastAsia"/>
          <w:szCs w:val="21"/>
          <w:highlight w:val="yellow"/>
        </w:rPr>
        <w:t>第１号報告　〇〇年度事業報告について</w:t>
      </w:r>
    </w:p>
    <w:p w14:paraId="2590454C" w14:textId="77777777" w:rsidR="008C44C7" w:rsidRPr="00EF3F70" w:rsidRDefault="008C44C7" w:rsidP="00BE6528">
      <w:pPr>
        <w:rPr>
          <w:rFonts w:ascii="游ゴシック" w:eastAsia="游ゴシック" w:hAnsi="游ゴシック"/>
          <w:szCs w:val="21"/>
        </w:rPr>
      </w:pPr>
    </w:p>
    <w:p w14:paraId="115A0624" w14:textId="17803A34" w:rsidR="00177B2D" w:rsidRPr="00EF3F70" w:rsidRDefault="00BE6528" w:rsidP="00BE6528">
      <w:pPr>
        <w:pStyle w:val="a3"/>
        <w:numPr>
          <w:ilvl w:val="0"/>
          <w:numId w:val="4"/>
        </w:numPr>
        <w:ind w:leftChars="0"/>
        <w:rPr>
          <w:rFonts w:ascii="游ゴシック" w:eastAsia="游ゴシック" w:hAnsi="游ゴシック"/>
          <w:szCs w:val="21"/>
        </w:rPr>
      </w:pPr>
      <w:r w:rsidRPr="00EF3F70">
        <w:rPr>
          <w:rFonts w:ascii="游ゴシック" w:eastAsia="游ゴシック" w:hAnsi="游ゴシック" w:hint="eastAsia"/>
          <w:szCs w:val="21"/>
        </w:rPr>
        <w:t>評議員会の決議があったものとみなされた事項を提案した者の氏名</w:t>
      </w:r>
    </w:p>
    <w:p w14:paraId="36BDA400" w14:textId="077098AE" w:rsidR="00D94B68" w:rsidRPr="005E0818" w:rsidRDefault="008C44C7" w:rsidP="008C44C7">
      <w:pPr>
        <w:ind w:firstLineChars="100" w:firstLine="210"/>
        <w:rPr>
          <w:rFonts w:ascii="游ゴシック" w:eastAsia="游ゴシック" w:hAnsi="游ゴシック"/>
          <w:szCs w:val="21"/>
          <w:shd w:val="pct15" w:color="auto" w:fill="FFFFFF"/>
        </w:rPr>
      </w:pPr>
      <w:r w:rsidRPr="005E0818">
        <w:rPr>
          <w:rFonts w:ascii="游ゴシック" w:eastAsia="游ゴシック" w:hAnsi="游ゴシック" w:hint="eastAsia"/>
          <w:szCs w:val="21"/>
          <w:shd w:val="pct15" w:color="auto" w:fill="FFFFFF"/>
        </w:rPr>
        <w:t>理事長　〇〇〇〇</w:t>
      </w:r>
    </w:p>
    <w:p w14:paraId="1C375578" w14:textId="77777777" w:rsidR="008C44C7" w:rsidRPr="00EF3F70" w:rsidRDefault="008C44C7" w:rsidP="008C44C7">
      <w:pPr>
        <w:rPr>
          <w:rFonts w:ascii="游ゴシック" w:eastAsia="游ゴシック" w:hAnsi="游ゴシック"/>
          <w:szCs w:val="21"/>
        </w:rPr>
      </w:pPr>
    </w:p>
    <w:p w14:paraId="35E3714D" w14:textId="08BE9835" w:rsidR="008C44C7" w:rsidRPr="00EF3F70" w:rsidRDefault="00BE6528" w:rsidP="00BE6528">
      <w:pPr>
        <w:pStyle w:val="a3"/>
        <w:numPr>
          <w:ilvl w:val="0"/>
          <w:numId w:val="4"/>
        </w:numPr>
        <w:ind w:leftChars="0"/>
        <w:rPr>
          <w:rFonts w:ascii="游ゴシック" w:eastAsia="游ゴシック" w:hAnsi="游ゴシック"/>
          <w:szCs w:val="21"/>
        </w:rPr>
      </w:pPr>
      <w:r w:rsidRPr="00EF3F70">
        <w:rPr>
          <w:rFonts w:ascii="游ゴシック" w:eastAsia="游ゴシック" w:hAnsi="游ゴシック" w:hint="eastAsia"/>
          <w:szCs w:val="21"/>
        </w:rPr>
        <w:t>評議員会の決議があったものとみなされた日</w:t>
      </w:r>
    </w:p>
    <w:p w14:paraId="17B57007" w14:textId="0AB7FA62" w:rsidR="008C44C7" w:rsidRPr="005E0818" w:rsidRDefault="008C44C7" w:rsidP="00D061E3">
      <w:pPr>
        <w:ind w:firstLineChars="100" w:firstLine="210"/>
        <w:rPr>
          <w:rFonts w:ascii="游ゴシック" w:eastAsia="游ゴシック" w:hAnsi="游ゴシック"/>
          <w:szCs w:val="21"/>
          <w:shd w:val="pct15" w:color="auto" w:fill="FFFFFF"/>
        </w:rPr>
      </w:pPr>
      <w:r w:rsidRPr="005E0818">
        <w:rPr>
          <w:rFonts w:ascii="游ゴシック" w:eastAsia="游ゴシック" w:hAnsi="游ゴシック" w:hint="eastAsia"/>
          <w:szCs w:val="21"/>
          <w:shd w:val="pct15" w:color="auto" w:fill="FFFFFF"/>
        </w:rPr>
        <w:t>令和〇年〇月〇日</w:t>
      </w:r>
    </w:p>
    <w:p w14:paraId="0DE0BB48" w14:textId="77777777" w:rsidR="008C44C7" w:rsidRPr="00EF3F70" w:rsidRDefault="008C44C7" w:rsidP="008C44C7">
      <w:pPr>
        <w:rPr>
          <w:rFonts w:ascii="游ゴシック" w:eastAsia="游ゴシック" w:hAnsi="游ゴシック"/>
          <w:szCs w:val="21"/>
        </w:rPr>
      </w:pPr>
    </w:p>
    <w:p w14:paraId="1A0A88FE" w14:textId="043E24D7" w:rsidR="008C44C7" w:rsidRPr="00EF3F70" w:rsidRDefault="00BE6528" w:rsidP="00BE6528">
      <w:pPr>
        <w:pStyle w:val="a3"/>
        <w:numPr>
          <w:ilvl w:val="0"/>
          <w:numId w:val="4"/>
        </w:numPr>
        <w:ind w:leftChars="0"/>
        <w:rPr>
          <w:rFonts w:ascii="游ゴシック" w:eastAsia="游ゴシック" w:hAnsi="游ゴシック"/>
          <w:szCs w:val="21"/>
        </w:rPr>
      </w:pPr>
      <w:r w:rsidRPr="00EF3F70">
        <w:rPr>
          <w:rFonts w:ascii="游ゴシック" w:eastAsia="游ゴシック" w:hAnsi="游ゴシック" w:hint="eastAsia"/>
          <w:szCs w:val="21"/>
        </w:rPr>
        <w:t>議事録の作成に係る職務を行った者の氏名</w:t>
      </w:r>
    </w:p>
    <w:p w14:paraId="72FF6A91" w14:textId="21363425" w:rsidR="008C44C7" w:rsidRPr="005E0818" w:rsidRDefault="008C44C7" w:rsidP="00D061E3">
      <w:pPr>
        <w:ind w:firstLineChars="100" w:firstLine="210"/>
        <w:rPr>
          <w:rFonts w:ascii="游ゴシック" w:eastAsia="游ゴシック" w:hAnsi="游ゴシック"/>
          <w:szCs w:val="21"/>
          <w:shd w:val="pct15" w:color="auto" w:fill="FFFFFF"/>
        </w:rPr>
      </w:pPr>
      <w:r w:rsidRPr="005E0818">
        <w:rPr>
          <w:rFonts w:ascii="游ゴシック" w:eastAsia="游ゴシック" w:hAnsi="游ゴシック" w:hint="eastAsia"/>
          <w:szCs w:val="21"/>
          <w:shd w:val="pct15" w:color="auto" w:fill="FFFFFF"/>
        </w:rPr>
        <w:t>理事長　〇〇〇〇</w:t>
      </w:r>
    </w:p>
    <w:p w14:paraId="22DA122E" w14:textId="543A5B6D" w:rsidR="007D1CB4" w:rsidRDefault="007D1CB4" w:rsidP="005E0818">
      <w:pPr>
        <w:jc w:val="right"/>
        <w:rPr>
          <w:rFonts w:ascii="游ゴシック" w:eastAsia="游ゴシック" w:hAnsi="游ゴシック" w:hint="eastAsia"/>
          <w:szCs w:val="21"/>
        </w:rPr>
      </w:pPr>
      <w:r w:rsidRPr="00EF3F70">
        <w:rPr>
          <w:rFonts w:ascii="游ゴシック" w:eastAsia="游ゴシック" w:hAnsi="游ゴシック" w:hint="eastAsia"/>
          <w:szCs w:val="21"/>
        </w:rPr>
        <w:t>以上</w:t>
      </w:r>
    </w:p>
    <w:p w14:paraId="78796EDD" w14:textId="77777777" w:rsidR="00EF3F70" w:rsidRPr="00EF3F70" w:rsidRDefault="00EF3F70" w:rsidP="00B77A83">
      <w:pPr>
        <w:rPr>
          <w:rFonts w:ascii="游ゴシック" w:eastAsia="游ゴシック" w:hAnsi="游ゴシック"/>
          <w:szCs w:val="21"/>
        </w:rPr>
      </w:pPr>
    </w:p>
    <w:p w14:paraId="7FC50178" w14:textId="77777777" w:rsidR="00EF3F70" w:rsidRPr="005E0818" w:rsidRDefault="00B77A83" w:rsidP="00EF3F70">
      <w:pPr>
        <w:pStyle w:val="a3"/>
        <w:ind w:leftChars="0" w:left="720"/>
        <w:jc w:val="right"/>
        <w:rPr>
          <w:rFonts w:ascii="游ゴシック" w:eastAsia="游ゴシック" w:hAnsi="游ゴシック"/>
          <w:szCs w:val="21"/>
          <w:shd w:val="pct15" w:color="auto" w:fill="FFFFFF"/>
        </w:rPr>
      </w:pPr>
      <w:r w:rsidRPr="005E0818">
        <w:rPr>
          <w:rFonts w:ascii="游ゴシック" w:eastAsia="游ゴシック" w:hAnsi="游ゴシック" w:hint="eastAsia"/>
          <w:szCs w:val="21"/>
          <w:shd w:val="pct15" w:color="auto" w:fill="FFFFFF"/>
        </w:rPr>
        <w:t>令和〇年〇月〇日</w:t>
      </w:r>
    </w:p>
    <w:p w14:paraId="6EEECF3E" w14:textId="77777777" w:rsidR="00EF3F70" w:rsidRDefault="007D1CB4" w:rsidP="00EF3F70">
      <w:pPr>
        <w:pStyle w:val="a3"/>
        <w:ind w:leftChars="0" w:left="720"/>
        <w:jc w:val="right"/>
        <w:rPr>
          <w:rFonts w:ascii="游ゴシック" w:eastAsia="游ゴシック" w:hAnsi="游ゴシック"/>
          <w:szCs w:val="21"/>
        </w:rPr>
      </w:pPr>
      <w:r w:rsidRPr="00EF3F70">
        <w:rPr>
          <w:rFonts w:ascii="游ゴシック" w:eastAsia="游ゴシック" w:hAnsi="游ゴシック" w:hint="eastAsia"/>
          <w:szCs w:val="21"/>
        </w:rPr>
        <w:t>議事録作成者</w:t>
      </w:r>
    </w:p>
    <w:p w14:paraId="7E855B88" w14:textId="5F9B96A3" w:rsidR="008F3A38" w:rsidRPr="00EF3F70" w:rsidRDefault="00D94B68" w:rsidP="00EF3F70">
      <w:pPr>
        <w:pStyle w:val="a3"/>
        <w:ind w:leftChars="0" w:left="720"/>
        <w:jc w:val="right"/>
        <w:rPr>
          <w:rFonts w:ascii="游ゴシック" w:eastAsia="游ゴシック" w:hAnsi="游ゴシック"/>
          <w:szCs w:val="21"/>
        </w:rPr>
      </w:pPr>
      <w:r w:rsidRPr="005E0818">
        <w:rPr>
          <w:rFonts w:ascii="游ゴシック" w:eastAsia="游ゴシック" w:hAnsi="游ゴシック"/>
          <w:szCs w:val="21"/>
          <w:shd w:val="pct15" w:color="auto" w:fill="FFFFFF"/>
        </w:rPr>
        <w:t>理事長 ○○</w:t>
      </w:r>
      <w:r w:rsidR="007D1CB4" w:rsidRPr="005E0818">
        <w:rPr>
          <w:rFonts w:ascii="游ゴシック" w:eastAsia="游ゴシック" w:hAnsi="游ゴシック" w:hint="eastAsia"/>
          <w:szCs w:val="21"/>
          <w:shd w:val="pct15" w:color="auto" w:fill="FFFFFF"/>
        </w:rPr>
        <w:t xml:space="preserve">　</w:t>
      </w:r>
      <w:r w:rsidRPr="005E0818">
        <w:rPr>
          <w:rFonts w:ascii="游ゴシック" w:eastAsia="游ゴシック" w:hAnsi="游ゴシック"/>
          <w:szCs w:val="21"/>
          <w:shd w:val="pct15" w:color="auto" w:fill="FFFFFF"/>
        </w:rPr>
        <w:t>○○</w:t>
      </w:r>
      <w:r w:rsidRPr="00EF3F70">
        <w:rPr>
          <w:rFonts w:ascii="游ゴシック" w:eastAsia="游ゴシック" w:hAnsi="游ゴシック"/>
          <w:szCs w:val="21"/>
        </w:rPr>
        <w:t xml:space="preserve"> </w:t>
      </w:r>
      <w:r w:rsidR="00EF3F70">
        <w:rPr>
          <w:rFonts w:ascii="游ゴシック" w:eastAsia="游ゴシック" w:hAnsi="游ゴシック" w:hint="eastAsia"/>
          <w:szCs w:val="21"/>
        </w:rPr>
        <w:t xml:space="preserve">　</w:t>
      </w:r>
      <w:r w:rsidRPr="00EF3F70">
        <w:rPr>
          <w:rFonts w:ascii="游ゴシック" w:eastAsia="游ゴシック" w:hAnsi="游ゴシック"/>
          <w:szCs w:val="21"/>
        </w:rPr>
        <w:t>㊞</w:t>
      </w:r>
    </w:p>
    <w:sectPr w:rsidR="008F3A38" w:rsidRPr="00EF3F70" w:rsidSect="00D94B68">
      <w:pgSz w:w="11906" w:h="16838"/>
      <w:pgMar w:top="1985" w:right="1701" w:bottom="1701" w:left="1701" w:header="851" w:footer="992" w:gutter="0"/>
      <w:cols w:space="425"/>
      <w:docGrid w:type="lines" w:linePitch="365" w:charSpace="53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91860" w14:textId="77777777" w:rsidR="00942D51" w:rsidRDefault="00942D51" w:rsidP="00D94B68">
      <w:r>
        <w:separator/>
      </w:r>
    </w:p>
  </w:endnote>
  <w:endnote w:type="continuationSeparator" w:id="0">
    <w:p w14:paraId="6C7945C6" w14:textId="77777777" w:rsidR="00942D51" w:rsidRDefault="00942D51" w:rsidP="00D94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922A5" w14:textId="77777777" w:rsidR="00942D51" w:rsidRDefault="00942D51" w:rsidP="00D94B68">
      <w:r>
        <w:separator/>
      </w:r>
    </w:p>
  </w:footnote>
  <w:footnote w:type="continuationSeparator" w:id="0">
    <w:p w14:paraId="367427B3" w14:textId="77777777" w:rsidR="00942D51" w:rsidRDefault="00942D51" w:rsidP="00D94B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25613"/>
    <w:multiLevelType w:val="hybridMultilevel"/>
    <w:tmpl w:val="4FEA365C"/>
    <w:lvl w:ilvl="0" w:tplc="541045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4FA54A8"/>
    <w:multiLevelType w:val="hybridMultilevel"/>
    <w:tmpl w:val="D80A9A10"/>
    <w:lvl w:ilvl="0" w:tplc="294496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DC57E4C"/>
    <w:multiLevelType w:val="hybridMultilevel"/>
    <w:tmpl w:val="F6469B5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21B3469"/>
    <w:multiLevelType w:val="hybridMultilevel"/>
    <w:tmpl w:val="5D887D14"/>
    <w:lvl w:ilvl="0" w:tplc="8F123C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62867200">
    <w:abstractNumId w:val="0"/>
  </w:num>
  <w:num w:numId="2" w16cid:durableId="1785808163">
    <w:abstractNumId w:val="1"/>
  </w:num>
  <w:num w:numId="3" w16cid:durableId="1262689917">
    <w:abstractNumId w:val="3"/>
  </w:num>
  <w:num w:numId="4" w16cid:durableId="941799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39"/>
  <w:drawingGridHorizontalSpacing w:val="213"/>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B68"/>
    <w:rsid w:val="000121E6"/>
    <w:rsid w:val="000440EC"/>
    <w:rsid w:val="00110687"/>
    <w:rsid w:val="00177B2D"/>
    <w:rsid w:val="001F7803"/>
    <w:rsid w:val="002608D6"/>
    <w:rsid w:val="002B01E2"/>
    <w:rsid w:val="00490B22"/>
    <w:rsid w:val="004F1316"/>
    <w:rsid w:val="00503262"/>
    <w:rsid w:val="005E0818"/>
    <w:rsid w:val="007D1CB4"/>
    <w:rsid w:val="008C44C7"/>
    <w:rsid w:val="008F3A38"/>
    <w:rsid w:val="008F51A7"/>
    <w:rsid w:val="00942D51"/>
    <w:rsid w:val="00AB2F9E"/>
    <w:rsid w:val="00AF1BDF"/>
    <w:rsid w:val="00B46ADC"/>
    <w:rsid w:val="00B77A83"/>
    <w:rsid w:val="00BE6528"/>
    <w:rsid w:val="00BE7697"/>
    <w:rsid w:val="00C00EF2"/>
    <w:rsid w:val="00CF3079"/>
    <w:rsid w:val="00D061E3"/>
    <w:rsid w:val="00D94B68"/>
    <w:rsid w:val="00E100A4"/>
    <w:rsid w:val="00E43553"/>
    <w:rsid w:val="00E47852"/>
    <w:rsid w:val="00E518E3"/>
    <w:rsid w:val="00EF3F70"/>
    <w:rsid w:val="00F95469"/>
    <w:rsid w:val="00FF25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A258E2"/>
  <w15:chartTrackingRefBased/>
  <w15:docId w15:val="{25A4E800-E5E6-4485-829D-2AB37E2C3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4B68"/>
    <w:pPr>
      <w:ind w:leftChars="400" w:left="840"/>
    </w:pPr>
  </w:style>
  <w:style w:type="paragraph" w:styleId="a4">
    <w:name w:val="header"/>
    <w:basedOn w:val="a"/>
    <w:link w:val="a5"/>
    <w:uiPriority w:val="99"/>
    <w:unhideWhenUsed/>
    <w:rsid w:val="00D94B68"/>
    <w:pPr>
      <w:tabs>
        <w:tab w:val="center" w:pos="4252"/>
        <w:tab w:val="right" w:pos="8504"/>
      </w:tabs>
      <w:snapToGrid w:val="0"/>
    </w:pPr>
  </w:style>
  <w:style w:type="character" w:customStyle="1" w:styleId="a5">
    <w:name w:val="ヘッダー (文字)"/>
    <w:basedOn w:val="a0"/>
    <w:link w:val="a4"/>
    <w:uiPriority w:val="99"/>
    <w:rsid w:val="00D94B68"/>
  </w:style>
  <w:style w:type="paragraph" w:styleId="a6">
    <w:name w:val="footer"/>
    <w:basedOn w:val="a"/>
    <w:link w:val="a7"/>
    <w:uiPriority w:val="99"/>
    <w:unhideWhenUsed/>
    <w:rsid w:val="00D94B68"/>
    <w:pPr>
      <w:tabs>
        <w:tab w:val="center" w:pos="4252"/>
        <w:tab w:val="right" w:pos="8504"/>
      </w:tabs>
      <w:snapToGrid w:val="0"/>
    </w:pPr>
  </w:style>
  <w:style w:type="character" w:customStyle="1" w:styleId="a7">
    <w:name w:val="フッター (文字)"/>
    <w:basedOn w:val="a0"/>
    <w:link w:val="a6"/>
    <w:uiPriority w:val="99"/>
    <w:rsid w:val="00D94B68"/>
  </w:style>
  <w:style w:type="paragraph" w:styleId="a8">
    <w:name w:val="Date"/>
    <w:basedOn w:val="a"/>
    <w:next w:val="a"/>
    <w:link w:val="a9"/>
    <w:uiPriority w:val="99"/>
    <w:semiHidden/>
    <w:unhideWhenUsed/>
    <w:rsid w:val="00B77A83"/>
  </w:style>
  <w:style w:type="character" w:customStyle="1" w:styleId="a9">
    <w:name w:val="日付 (文字)"/>
    <w:basedOn w:val="a0"/>
    <w:link w:val="a8"/>
    <w:uiPriority w:val="99"/>
    <w:semiHidden/>
    <w:rsid w:val="00B77A83"/>
  </w:style>
  <w:style w:type="paragraph" w:styleId="aa">
    <w:name w:val="Note Heading"/>
    <w:basedOn w:val="a"/>
    <w:next w:val="a"/>
    <w:link w:val="ab"/>
    <w:uiPriority w:val="99"/>
    <w:unhideWhenUsed/>
    <w:rsid w:val="00BE6528"/>
    <w:pPr>
      <w:jc w:val="center"/>
    </w:pPr>
    <w:rPr>
      <w:rFonts w:ascii="ＭＳ 明朝" w:eastAsia="ＭＳ 明朝" w:hAnsi="ＭＳ 明朝"/>
      <w:sz w:val="22"/>
    </w:rPr>
  </w:style>
  <w:style w:type="character" w:customStyle="1" w:styleId="ab">
    <w:name w:val="記 (文字)"/>
    <w:basedOn w:val="a0"/>
    <w:link w:val="aa"/>
    <w:uiPriority w:val="99"/>
    <w:rsid w:val="00BE6528"/>
    <w:rPr>
      <w:rFonts w:ascii="ＭＳ 明朝" w:eastAsia="ＭＳ 明朝" w:hAnsi="ＭＳ 明朝"/>
      <w:sz w:val="22"/>
    </w:rPr>
  </w:style>
  <w:style w:type="paragraph" w:styleId="ac">
    <w:name w:val="Closing"/>
    <w:basedOn w:val="a"/>
    <w:link w:val="ad"/>
    <w:uiPriority w:val="99"/>
    <w:unhideWhenUsed/>
    <w:rsid w:val="00BE6528"/>
    <w:pPr>
      <w:jc w:val="right"/>
    </w:pPr>
    <w:rPr>
      <w:rFonts w:ascii="ＭＳ 明朝" w:eastAsia="ＭＳ 明朝" w:hAnsi="ＭＳ 明朝"/>
      <w:sz w:val="22"/>
    </w:rPr>
  </w:style>
  <w:style w:type="character" w:customStyle="1" w:styleId="ad">
    <w:name w:val="結語 (文字)"/>
    <w:basedOn w:val="a0"/>
    <w:link w:val="ac"/>
    <w:uiPriority w:val="99"/>
    <w:rsid w:val="00BE6528"/>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100</Words>
  <Characters>572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幼保支援 大田黒</dc:creator>
  <cp:keywords/>
  <dc:description/>
  <cp:lastModifiedBy>大田黒 幼保支援</cp:lastModifiedBy>
  <cp:revision>8</cp:revision>
  <cp:lastPrinted>2023-02-17T04:57:00Z</cp:lastPrinted>
  <dcterms:created xsi:type="dcterms:W3CDTF">2023-12-05T10:10:00Z</dcterms:created>
  <dcterms:modified xsi:type="dcterms:W3CDTF">2023-12-07T00:19:00Z</dcterms:modified>
</cp:coreProperties>
</file>